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32B9" w:rsidRPr="001532B9" w:rsidRDefault="001532B9" w:rsidP="001532B9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1532B9">
        <w:rPr>
          <w:rFonts w:ascii="Times New Roman" w:hAnsi="Times New Roman"/>
          <w:b/>
          <w:sz w:val="28"/>
          <w:szCs w:val="28"/>
        </w:rPr>
        <w:t>Уважаемые субъекты бизнеса!</w:t>
      </w:r>
    </w:p>
    <w:p w:rsidR="001532B9" w:rsidRDefault="001532B9" w:rsidP="001532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2B9" w:rsidRDefault="001532B9" w:rsidP="001532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Акционерное общество «Федеральная корпорация развития малого </w:t>
      </w:r>
      <w:r>
        <w:rPr>
          <w:rFonts w:ascii="Times New Roman" w:hAnsi="Times New Roman"/>
          <w:sz w:val="28"/>
          <w:szCs w:val="28"/>
        </w:rPr>
        <w:br/>
        <w:t>и среднего предпринимательства» 15 декабря 2022 года в 15.00 часов (местного времени) для субъектов малого и среднего предпринимательства Пермского края (далее – МСП) проводит вебинар «</w:t>
      </w:r>
      <w:r w:rsidRPr="00D713A8">
        <w:rPr>
          <w:rFonts w:ascii="Times New Roman" w:hAnsi="Times New Roman"/>
          <w:sz w:val="28"/>
          <w:szCs w:val="28"/>
        </w:rPr>
        <w:t>Как расширить рынки сбыта и найти новых клиентов среди российских и зарубежных компаний</w:t>
      </w:r>
      <w:r>
        <w:rPr>
          <w:rFonts w:ascii="Times New Roman" w:hAnsi="Times New Roman"/>
          <w:sz w:val="28"/>
          <w:szCs w:val="28"/>
        </w:rPr>
        <w:t>».</w:t>
      </w:r>
    </w:p>
    <w:p w:rsidR="001532B9" w:rsidRPr="000506EE" w:rsidRDefault="001532B9" w:rsidP="001532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06EE">
        <w:rPr>
          <w:rFonts w:ascii="Times New Roman" w:hAnsi="Times New Roman"/>
          <w:sz w:val="28"/>
          <w:szCs w:val="28"/>
        </w:rPr>
        <w:t>В программе</w:t>
      </w:r>
      <w:r>
        <w:rPr>
          <w:rFonts w:ascii="Times New Roman" w:hAnsi="Times New Roman"/>
          <w:sz w:val="28"/>
          <w:szCs w:val="28"/>
        </w:rPr>
        <w:t xml:space="preserve"> вебинара</w:t>
      </w:r>
      <w:r w:rsidRPr="000506EE">
        <w:rPr>
          <w:rFonts w:ascii="Times New Roman" w:hAnsi="Times New Roman"/>
          <w:sz w:val="28"/>
          <w:szCs w:val="28"/>
        </w:rPr>
        <w:t>:</w:t>
      </w:r>
    </w:p>
    <w:p w:rsidR="001532B9" w:rsidRPr="000506EE" w:rsidRDefault="001532B9" w:rsidP="001532B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06E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506EE">
        <w:rPr>
          <w:rFonts w:ascii="Times New Roman" w:hAnsi="Times New Roman"/>
          <w:sz w:val="28"/>
          <w:szCs w:val="28"/>
        </w:rPr>
        <w:t xml:space="preserve">Обзор мер поддержки </w:t>
      </w:r>
      <w:r w:rsidRPr="006A0ABA">
        <w:rPr>
          <w:rFonts w:ascii="Times New Roman" w:hAnsi="Times New Roman"/>
          <w:sz w:val="28"/>
          <w:szCs w:val="28"/>
        </w:rPr>
        <w:t>Акционерным обществом «Федеральная корпорация развития малого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ABA">
        <w:rPr>
          <w:rFonts w:ascii="Times New Roman" w:hAnsi="Times New Roman"/>
          <w:sz w:val="28"/>
          <w:szCs w:val="28"/>
        </w:rPr>
        <w:t xml:space="preserve">и среднего предпринимательства» </w:t>
      </w:r>
      <w:r w:rsidRPr="000506EE">
        <w:rPr>
          <w:rFonts w:ascii="Times New Roman" w:hAnsi="Times New Roman"/>
          <w:sz w:val="28"/>
          <w:szCs w:val="28"/>
        </w:rPr>
        <w:t>для производственных компаний:</w:t>
      </w:r>
    </w:p>
    <w:p w:rsidR="001532B9" w:rsidRPr="000506EE" w:rsidRDefault="001532B9" w:rsidP="001532B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06EE">
        <w:rPr>
          <w:rFonts w:ascii="Times New Roman" w:hAnsi="Times New Roman"/>
          <w:sz w:val="28"/>
          <w:szCs w:val="28"/>
        </w:rPr>
        <w:t xml:space="preserve">- льготное кредитование субъектов </w:t>
      </w:r>
      <w:r>
        <w:rPr>
          <w:rFonts w:ascii="Times New Roman" w:hAnsi="Times New Roman"/>
          <w:sz w:val="28"/>
          <w:szCs w:val="28"/>
        </w:rPr>
        <w:t>МСП</w:t>
      </w:r>
      <w:r w:rsidRPr="000506EE">
        <w:rPr>
          <w:rFonts w:ascii="Times New Roman" w:hAnsi="Times New Roman"/>
          <w:sz w:val="28"/>
          <w:szCs w:val="28"/>
        </w:rPr>
        <w:t>;</w:t>
      </w:r>
    </w:p>
    <w:p w:rsidR="001532B9" w:rsidRPr="000506EE" w:rsidRDefault="001532B9" w:rsidP="001532B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06EE">
        <w:rPr>
          <w:rFonts w:ascii="Times New Roman" w:hAnsi="Times New Roman"/>
          <w:sz w:val="28"/>
          <w:szCs w:val="28"/>
        </w:rPr>
        <w:t xml:space="preserve">- «Зонтичный» механизм поручительств, согарантия </w:t>
      </w:r>
      <w:r>
        <w:rPr>
          <w:rFonts w:ascii="Times New Roman" w:hAnsi="Times New Roman"/>
          <w:sz w:val="28"/>
          <w:szCs w:val="28"/>
        </w:rPr>
        <w:t>региональной гарантийной организации</w:t>
      </w:r>
      <w:r w:rsidRPr="000506EE">
        <w:rPr>
          <w:rFonts w:ascii="Times New Roman" w:hAnsi="Times New Roman"/>
          <w:sz w:val="28"/>
          <w:szCs w:val="28"/>
        </w:rPr>
        <w:t>;</w:t>
      </w:r>
    </w:p>
    <w:p w:rsidR="001532B9" w:rsidRPr="000506EE" w:rsidRDefault="001532B9" w:rsidP="001532B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06EE">
        <w:rPr>
          <w:rFonts w:ascii="Times New Roman" w:hAnsi="Times New Roman"/>
          <w:sz w:val="28"/>
          <w:szCs w:val="28"/>
        </w:rPr>
        <w:t>- Цифровая платформа МСП.РФ и другое.</w:t>
      </w:r>
    </w:p>
    <w:p w:rsidR="001532B9" w:rsidRPr="000506EE" w:rsidRDefault="001532B9" w:rsidP="001532B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06EE">
        <w:rPr>
          <w:rFonts w:ascii="Times New Roman" w:hAnsi="Times New Roman"/>
          <w:sz w:val="28"/>
          <w:szCs w:val="28"/>
        </w:rPr>
        <w:t xml:space="preserve">2. Расширение рынков сбыта </w:t>
      </w:r>
      <w:r>
        <w:rPr>
          <w:rFonts w:ascii="Times New Roman" w:hAnsi="Times New Roman"/>
          <w:sz w:val="28"/>
          <w:szCs w:val="28"/>
        </w:rPr>
        <w:t>МСП</w:t>
      </w:r>
      <w:r w:rsidRPr="000506EE">
        <w:rPr>
          <w:rFonts w:ascii="Times New Roman" w:hAnsi="Times New Roman"/>
          <w:sz w:val="28"/>
          <w:szCs w:val="28"/>
        </w:rPr>
        <w:t>:</w:t>
      </w:r>
    </w:p>
    <w:p w:rsidR="001532B9" w:rsidRPr="000506EE" w:rsidRDefault="001532B9" w:rsidP="001532B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06EE">
        <w:rPr>
          <w:rFonts w:ascii="Times New Roman" w:hAnsi="Times New Roman"/>
          <w:sz w:val="28"/>
          <w:szCs w:val="28"/>
        </w:rPr>
        <w:t>- Возможности сервиса «Производственная кооперация и сбыт»;</w:t>
      </w:r>
    </w:p>
    <w:p w:rsidR="001532B9" w:rsidRPr="000506EE" w:rsidRDefault="001532B9" w:rsidP="001532B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06EE">
        <w:rPr>
          <w:rFonts w:ascii="Times New Roman" w:hAnsi="Times New Roman"/>
          <w:sz w:val="28"/>
          <w:szCs w:val="28"/>
        </w:rPr>
        <w:t>- Демонстрация функционала сервиса.</w:t>
      </w:r>
    </w:p>
    <w:p w:rsidR="001532B9" w:rsidRPr="000506EE" w:rsidRDefault="001532B9" w:rsidP="001532B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06EE">
        <w:rPr>
          <w:rFonts w:ascii="Times New Roman" w:hAnsi="Times New Roman"/>
          <w:sz w:val="28"/>
          <w:szCs w:val="28"/>
        </w:rPr>
        <w:t>3. Кооперация субъектов МСП с зарубежными компаниями:</w:t>
      </w:r>
    </w:p>
    <w:p w:rsidR="001532B9" w:rsidRPr="000506EE" w:rsidRDefault="001532B9" w:rsidP="001532B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06EE">
        <w:rPr>
          <w:rFonts w:ascii="Times New Roman" w:hAnsi="Times New Roman"/>
          <w:sz w:val="28"/>
          <w:szCs w:val="28"/>
        </w:rPr>
        <w:t>- Биржи контактов российских МСП с зарубежными партнерами;</w:t>
      </w:r>
    </w:p>
    <w:p w:rsidR="001532B9" w:rsidRDefault="001532B9" w:rsidP="001532B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06EE">
        <w:rPr>
          <w:rFonts w:ascii="Times New Roman" w:hAnsi="Times New Roman"/>
          <w:sz w:val="28"/>
          <w:szCs w:val="28"/>
        </w:rPr>
        <w:t>- Успешные отраслевые кейсы и другое.</w:t>
      </w:r>
    </w:p>
    <w:p w:rsidR="001532B9" w:rsidRDefault="001532B9" w:rsidP="001532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участников вебинара осуществляется по ссылке:</w:t>
      </w:r>
      <w:r w:rsidRPr="00D713A8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E00EEC">
          <w:rPr>
            <w:rStyle w:val="a3"/>
            <w:rFonts w:ascii="Times New Roman" w:hAnsi="Times New Roman"/>
            <w:sz w:val="28"/>
            <w:szCs w:val="28"/>
          </w:rPr>
          <w:t>https://xn--l1agf.xn--p1ai/education/events/kak-rasshirit-rynki-sbyta-i-nayti-novykh-klientov-sredi-rossiyskikh-i-zarubezhnykh-kompaniy5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532B9" w:rsidRDefault="001532B9" w:rsidP="001532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713A8">
        <w:rPr>
          <w:rFonts w:ascii="Times New Roman" w:hAnsi="Times New Roman"/>
          <w:sz w:val="28"/>
          <w:szCs w:val="28"/>
        </w:rPr>
        <w:t>Трансляци</w:t>
      </w:r>
      <w:r>
        <w:rPr>
          <w:rFonts w:ascii="Times New Roman" w:hAnsi="Times New Roman"/>
          <w:sz w:val="28"/>
          <w:szCs w:val="28"/>
        </w:rPr>
        <w:t xml:space="preserve">я вебинара будет проходить по ссылке: </w:t>
      </w:r>
      <w:r w:rsidRPr="00D713A8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E00EEC">
          <w:rPr>
            <w:rStyle w:val="a3"/>
            <w:rFonts w:ascii="Times New Roman" w:hAnsi="Times New Roman"/>
            <w:sz w:val="28"/>
            <w:szCs w:val="28"/>
          </w:rPr>
          <w:t>https://trueconf.corpmsp.ru/c/6034401772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917C5" w:rsidRDefault="007917C5"/>
    <w:sectPr w:rsidR="007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B9"/>
    <w:rsid w:val="001532B9"/>
    <w:rsid w:val="00157582"/>
    <w:rsid w:val="00534330"/>
    <w:rsid w:val="007917C5"/>
    <w:rsid w:val="00996B45"/>
    <w:rsid w:val="00A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D34BF-137E-49E9-B8FA-27B5FB1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2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econf.corpmsp.ru/c/6034401772" TargetMode="External"/><Relationship Id="rId4" Type="http://schemas.openxmlformats.org/officeDocument/2006/relationships/hyperlink" Target="https://xn--l1agf.xn--p1ai/education/events/kak-rasshirit-rynki-sbyta-i-nayti-novykh-klientov-sredi-rossiyskikh-i-zarubezhnykh-kompaniy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press03</cp:lastModifiedBy>
  <cp:revision>2</cp:revision>
  <dcterms:created xsi:type="dcterms:W3CDTF">2022-12-12T05:28:00Z</dcterms:created>
  <dcterms:modified xsi:type="dcterms:W3CDTF">2022-12-12T05:28:00Z</dcterms:modified>
</cp:coreProperties>
</file>